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ED8" w:rsidRDefault="00EE5ED8" w:rsidP="00EE5ED8">
      <w:pPr>
        <w:jc w:val="left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附件一：</w:t>
      </w:r>
    </w:p>
    <w:p w:rsidR="00EE5ED8" w:rsidRDefault="00EE5ED8" w:rsidP="00EE5ED8">
      <w:pPr>
        <w:jc w:val="center"/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201</w:t>
      </w:r>
      <w:r>
        <w:rPr>
          <w:rFonts w:ascii="方正小标宋简体" w:eastAsia="方正小标宋简体" w:hAnsi="方正小标宋简体" w:cs="方正小标宋简体"/>
          <w:b/>
          <w:sz w:val="36"/>
          <w:szCs w:val="36"/>
        </w:rPr>
        <w:t>7</w:t>
      </w: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—201</w:t>
      </w:r>
      <w:r>
        <w:rPr>
          <w:rFonts w:ascii="方正小标宋简体" w:eastAsia="方正小标宋简体" w:hAnsi="方正小标宋简体" w:cs="方正小标宋简体"/>
          <w:b/>
          <w:sz w:val="36"/>
          <w:szCs w:val="36"/>
        </w:rPr>
        <w:t>8</w:t>
      </w: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学年“五四”评选表彰工作的标准</w:t>
      </w:r>
    </w:p>
    <w:p w:rsidR="00EE5ED8" w:rsidRDefault="00EE5ED8" w:rsidP="00EE5ED8">
      <w:pPr>
        <w:widowControl/>
        <w:spacing w:line="560" w:lineRule="exact"/>
        <w:jc w:val="left"/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</w:pPr>
    </w:p>
    <w:p w:rsidR="00EE5ED8" w:rsidRDefault="00EE5ED8" w:rsidP="00EE5ED8">
      <w:pPr>
        <w:widowControl/>
        <w:spacing w:line="560" w:lineRule="exact"/>
        <w:jc w:val="left"/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  <w:t>一、优秀共青团员及十佳共青团员评选条件</w:t>
      </w:r>
    </w:p>
    <w:p w:rsidR="00EE5ED8" w:rsidRDefault="00EE5ED8" w:rsidP="00EE5ED8">
      <w:pPr>
        <w:ind w:firstLineChars="300" w:firstLine="960"/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1、遵守大学生行为准则和学校学生管理规定，行为举止文明，具有良好的道德品质，尊敬师长，诚实守信。</w:t>
      </w:r>
    </w:p>
    <w:p w:rsidR="00EE5ED8" w:rsidRDefault="00EE5ED8" w:rsidP="00EE5ED8">
      <w:pPr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    2、有一定的社会奉献意识，曾参与社会实践或青年志愿者服务。</w:t>
      </w:r>
    </w:p>
    <w:p w:rsidR="00EE5ED8" w:rsidRDefault="00EE5ED8" w:rsidP="00EE5ED8">
      <w:pPr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    3、模范执行团的纪律，履行团员义务，正确行使团员权利，积极参加团内各项活动，在各方面均能起带头作用。</w:t>
      </w:r>
    </w:p>
    <w:p w:rsidR="00EE5ED8" w:rsidRDefault="00EE5ED8" w:rsidP="00EE5ED8">
      <w:pPr>
        <w:widowControl/>
        <w:jc w:val="left"/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    4、拥有认真、端正的学习态度，成绩优异，期末考试各科成绩在同专业前百分之三十，且具备一定团的知识和业务知识。</w:t>
      </w:r>
    </w:p>
    <w:p w:rsidR="00EE5ED8" w:rsidRDefault="00EE5ED8" w:rsidP="00EE5ED8">
      <w:pPr>
        <w:widowControl/>
        <w:jc w:val="left"/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    5、坚持四项基本原则，拥护党的路线、方针、政策，热爱社会主义，热爱祖国，热爱集体，团结同事，具有良好的道德品质和文明风尚。</w:t>
      </w:r>
    </w:p>
    <w:p w:rsidR="00EE5ED8" w:rsidRDefault="00EE5ED8" w:rsidP="00EE5ED8">
      <w:pPr>
        <w:widowControl/>
        <w:jc w:val="left"/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    6、以身作则，遵纪守法，个人未受任何的团内、校内行政处分，没有旷课缺勤记录。</w:t>
      </w:r>
    </w:p>
    <w:p w:rsidR="00EE5ED8" w:rsidRDefault="00EE5ED8" w:rsidP="00EE5ED8">
      <w:pPr>
        <w:widowControl/>
        <w:spacing w:line="560" w:lineRule="exact"/>
        <w:ind w:firstLineChars="300" w:firstLine="960"/>
        <w:jc w:val="left"/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7、获此荣誉且特别优秀的学生，可推选参评同类校级“十佳”。</w:t>
      </w:r>
    </w:p>
    <w:p w:rsidR="00EE5ED8" w:rsidRDefault="00EE5ED8" w:rsidP="00EE5ED8">
      <w:pPr>
        <w:widowControl/>
        <w:spacing w:line="560" w:lineRule="exact"/>
        <w:jc w:val="left"/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  <w:t>二、优秀共青团干部及十佳共青团干部评选条件</w:t>
      </w:r>
    </w:p>
    <w:p w:rsidR="00EE5ED8" w:rsidRDefault="00EE5ED8" w:rsidP="00EE5ED8">
      <w:pPr>
        <w:widowControl/>
        <w:jc w:val="left"/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lastRenderedPageBreak/>
        <w:t xml:space="preserve">      1、在具备优秀共青团员条件的基础上，必须在各级团组织中担任团干职务，且任职在一年以上（含一年），有较强的敬业精神，热爱团的工作。</w:t>
      </w:r>
    </w:p>
    <w:p w:rsidR="00EE5ED8" w:rsidRDefault="00EE5ED8" w:rsidP="00EE5ED8">
      <w:pPr>
        <w:widowControl/>
        <w:jc w:val="left"/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    2、能够积极主动、热心地为团员青年服务，积极、主动、创新地完成上级交给的工作任务。</w:t>
      </w:r>
    </w:p>
    <w:p w:rsidR="00EE5ED8" w:rsidRDefault="00EE5ED8" w:rsidP="00EE5ED8">
      <w:pPr>
        <w:widowControl/>
        <w:jc w:val="left"/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    3、被评选人积极参加学院组织的各项活动并且表现优异。</w:t>
      </w:r>
    </w:p>
    <w:p w:rsidR="00EE5ED8" w:rsidRDefault="00EE5ED8" w:rsidP="00EE5ED8">
      <w:pPr>
        <w:widowControl/>
        <w:jc w:val="left"/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    4、在青年学生中有较高的威信，切实起到骨干带头作用。</w:t>
      </w:r>
    </w:p>
    <w:p w:rsidR="00EE5ED8" w:rsidRDefault="00EE5ED8" w:rsidP="00EE5ED8">
      <w:pPr>
        <w:widowControl/>
        <w:spacing w:line="560" w:lineRule="exact"/>
        <w:jc w:val="left"/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    5、满足以上条件且曾获其他校级及校级以上表彰的团干优先考虑。</w:t>
      </w:r>
    </w:p>
    <w:p w:rsidR="00EE5ED8" w:rsidRDefault="00EE5ED8" w:rsidP="00EE5ED8">
      <w:pPr>
        <w:widowControl/>
        <w:spacing w:line="560" w:lineRule="exact"/>
        <w:ind w:firstLineChars="300" w:firstLine="960"/>
        <w:jc w:val="left"/>
        <w:rPr>
          <w:rFonts w:ascii="方正仿宋简体" w:eastAsia="方正仿宋简体" w:hAnsi="方正仿宋简体" w:cs="方正仿宋简体" w:hint="eastAsia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6、获此荣誉且特别优秀的学生，可推选参评同类校级“十佳”。</w:t>
      </w:r>
    </w:p>
    <w:p w:rsidR="00EE5ED8" w:rsidRDefault="00EE5ED8" w:rsidP="00EE5ED8">
      <w:pPr>
        <w:widowControl/>
        <w:spacing w:line="560" w:lineRule="exact"/>
        <w:jc w:val="left"/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  <w:t>三、十佳团支部书记评选条件</w:t>
      </w:r>
    </w:p>
    <w:p w:rsidR="00EE5ED8" w:rsidRDefault="00EE5ED8" w:rsidP="00EE5ED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支部获评五四红旗团支部。</w:t>
      </w:r>
    </w:p>
    <w:p w:rsidR="00EE5ED8" w:rsidRDefault="00EE5ED8" w:rsidP="00EE5ED8">
      <w:pPr>
        <w:widowControl/>
        <w:spacing w:line="560" w:lineRule="exact"/>
        <w:jc w:val="left"/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  <w:t>四、五四红旗团支部评选条件</w:t>
      </w:r>
    </w:p>
    <w:p w:rsidR="00EE5ED8" w:rsidRDefault="00EE5ED8" w:rsidP="00EE5ED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1、班级团支部机构健全，能发挥积极的作用；</w:t>
      </w:r>
    </w:p>
    <w:p w:rsidR="00EE5ED8" w:rsidRDefault="00EE5ED8" w:rsidP="00EE5ED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2、团支部认真开展引导团员思想、服务团员成长工作；</w:t>
      </w:r>
    </w:p>
    <w:p w:rsidR="00EE5ED8" w:rsidRDefault="00EE5ED8" w:rsidP="00EE5ED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3、支部成员学习成绩整体良好，无违纪违法行为；</w:t>
      </w:r>
    </w:p>
    <w:p w:rsidR="00EE5ED8" w:rsidRDefault="00EE5ED8" w:rsidP="00EE5ED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4、积极开展各种具有特色的支部活动。</w:t>
      </w:r>
    </w:p>
    <w:p w:rsidR="00EE5ED8" w:rsidRDefault="00EE5ED8" w:rsidP="00EE5ED8">
      <w:pPr>
        <w:widowControl/>
        <w:spacing w:line="560" w:lineRule="exact"/>
        <w:jc w:val="left"/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  <w:t>五、五四红旗分团委评选条件</w:t>
      </w:r>
    </w:p>
    <w:p w:rsidR="00EE5ED8" w:rsidRDefault="00EE5ED8" w:rsidP="00EE5ED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 w:hint="eastAsia"/>
          <w:color w:val="000000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color w:val="000000"/>
          <w:kern w:val="0"/>
          <w:sz w:val="32"/>
          <w:szCs w:val="32"/>
        </w:rPr>
        <w:t>在上一年度分团委考核中，排名前四名。</w:t>
      </w:r>
    </w:p>
    <w:p w:rsidR="00EE5ED8" w:rsidRDefault="00EE5ED8" w:rsidP="00EE5ED8">
      <w:pPr>
        <w:widowControl/>
        <w:spacing w:line="560" w:lineRule="exact"/>
        <w:jc w:val="left"/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color w:val="000000"/>
          <w:sz w:val="32"/>
          <w:szCs w:val="32"/>
        </w:rPr>
        <w:lastRenderedPageBreak/>
        <w:t>六、十佳青年志愿者集体评选条件</w:t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br/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tab/>
        <w:t xml:space="preserve">  1、成立一年以上或为大型活动、抢险救灾等提供临时性、突击性服务；</w:t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br/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tab/>
        <w:t xml:space="preserve">  2、有健全、规范的组织管理机制；</w:t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br/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tab/>
        <w:t xml:space="preserve">  3、具有良好示范带动作用和社会推广价值的代表性志愿服务项目，志愿者人数原则上不少于20人，服务总时数不少于300个小时；</w:t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br/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tab/>
        <w:t xml:space="preserve">  4、在志愿服务中做出突出贡献，有良好社会影响。</w:t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br/>
      </w:r>
      <w:r>
        <w:rPr>
          <w:rFonts w:ascii="方正仿宋简体" w:eastAsia="方正仿宋简体" w:hAnsi="方正仿宋简体" w:cs="方正仿宋简体" w:hint="eastAsia"/>
          <w:b/>
          <w:bCs/>
          <w:color w:val="000000"/>
          <w:sz w:val="32"/>
          <w:szCs w:val="32"/>
        </w:rPr>
        <w:t>七、十佳青年志愿者评选条件</w:t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br/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tab/>
        <w:t xml:space="preserve">  1、成都大学正式注册并参与志愿服务活动1年以上；</w:t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br/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tab/>
        <w:t xml:space="preserve">  2、参与校级及以上志愿服务活动并在活动中表现突出；</w:t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br/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tab/>
        <w:t xml:space="preserve">  3、参与志愿服务的时间原则上不少于80小时。</w:t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br/>
      </w:r>
      <w:r>
        <w:rPr>
          <w:rFonts w:ascii="方正仿宋简体" w:eastAsia="方正仿宋简体" w:hAnsi="方正仿宋简体" w:cs="方正仿宋简体" w:hint="eastAsia"/>
          <w:b/>
          <w:bCs/>
          <w:color w:val="000000"/>
          <w:sz w:val="32"/>
          <w:szCs w:val="32"/>
        </w:rPr>
        <w:t>八、青年志愿者先进个人评选条件</w:t>
      </w:r>
      <w:r>
        <w:rPr>
          <w:rFonts w:ascii="方正仿宋简体" w:eastAsia="方正仿宋简体" w:hAnsi="方正仿宋简体" w:cs="方正仿宋简体" w:hint="eastAsia"/>
          <w:b/>
          <w:bCs/>
          <w:color w:val="000000"/>
          <w:sz w:val="32"/>
          <w:szCs w:val="32"/>
        </w:rPr>
        <w:br/>
      </w:r>
      <w:r>
        <w:rPr>
          <w:rFonts w:ascii="方正仿宋简体" w:eastAsia="方正仿宋简体" w:hAnsi="方正仿宋简体" w:cs="方正仿宋简体" w:hint="eastAsia"/>
          <w:b/>
          <w:bCs/>
          <w:color w:val="000000"/>
          <w:sz w:val="32"/>
          <w:szCs w:val="32"/>
        </w:rPr>
        <w:tab/>
        <w:t xml:space="preserve">  </w:t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t>1、成都大学正式注册并参与志愿服务活动的志愿者；</w:t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br/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tab/>
        <w:t xml:space="preserve">  2、在参与社区服务、环境保护、帮残助老、大型社会活动等社会公益活动中表现突出；</w:t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br/>
      </w:r>
      <w:r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  <w:tab/>
        <w:t xml:space="preserve">  3、全年参与志愿服务的时间不少于40小时。</w:t>
      </w:r>
    </w:p>
    <w:p w:rsidR="00EE5ED8" w:rsidRDefault="00EE5ED8" w:rsidP="00EE5ED8">
      <w:pPr>
        <w:widowControl/>
        <w:spacing w:line="560" w:lineRule="exact"/>
        <w:jc w:val="left"/>
        <w:rPr>
          <w:rFonts w:ascii="方正仿宋简体" w:eastAsia="方正仿宋简体" w:hAnsi="方正仿宋简体" w:cs="方正仿宋简体" w:hint="eastAsia"/>
          <w:color w:val="000000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  <w:t>九、大学生自强之星评选条件</w:t>
      </w:r>
      <w:r>
        <w:rPr>
          <w:rFonts w:ascii="宋体" w:hAnsi="宋体" w:cs="宋体"/>
          <w:kern w:val="0"/>
          <w:sz w:val="24"/>
          <w:szCs w:val="24"/>
          <w:lang/>
        </w:rPr>
        <w:br/>
      </w:r>
      <w:r>
        <w:rPr>
          <w:rFonts w:ascii="宋体" w:hAnsi="宋体" w:cs="宋体" w:hint="eastAsia"/>
          <w:kern w:val="0"/>
          <w:sz w:val="24"/>
          <w:szCs w:val="24"/>
          <w:lang/>
        </w:rPr>
        <w:tab/>
        <w:t xml:space="preserve">  </w:t>
      </w:r>
      <w:r>
        <w:rPr>
          <w:rFonts w:ascii="方正仿宋简体" w:eastAsia="方正仿宋简体" w:hAnsi="方正仿宋简体" w:cs="方正仿宋简体" w:hint="eastAsia"/>
          <w:color w:val="000000"/>
          <w:kern w:val="0"/>
          <w:sz w:val="32"/>
          <w:szCs w:val="32"/>
        </w:rPr>
        <w:t>上一年度全校自强之星评选中推荐参加上级评审的名单。</w:t>
      </w:r>
    </w:p>
    <w:p w:rsidR="00EE5ED8" w:rsidRDefault="00EE5ED8" w:rsidP="00EE5ED8">
      <w:pPr>
        <w:widowControl/>
        <w:spacing w:line="560" w:lineRule="exact"/>
        <w:jc w:val="left"/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  <w:t>十、四星、五星级学生社团</w:t>
      </w:r>
    </w:p>
    <w:p w:rsidR="00EE5ED8" w:rsidRDefault="00EE5ED8" w:rsidP="00EE5ED8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具体评定标准参照校学生社团联合会制定的《2017—2018年度学生社团星级评定细则》。</w:t>
      </w:r>
    </w:p>
    <w:p w:rsidR="00EE5ED8" w:rsidRDefault="00EE5ED8" w:rsidP="00EE5ED8">
      <w:pPr>
        <w:widowControl/>
        <w:spacing w:line="560" w:lineRule="exact"/>
        <w:jc w:val="left"/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  <w:t>十一、学生社团先进个人评选条件</w:t>
      </w:r>
    </w:p>
    <w:p w:rsidR="00EE5ED8" w:rsidRDefault="00EE5ED8" w:rsidP="00EE5ED8">
      <w:pPr>
        <w:widowControl/>
        <w:spacing w:line="560" w:lineRule="exact"/>
        <w:ind w:firstLineChars="250" w:firstLine="800"/>
        <w:jc w:val="left"/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lastRenderedPageBreak/>
        <w:t>1、学习刻苦，成绩优良，上学年必修课平均成绩排名在本班中等以上、无重修，无任何违纪违法处分；</w:t>
      </w:r>
    </w:p>
    <w:p w:rsidR="00EE5ED8" w:rsidRDefault="00EE5ED8" w:rsidP="00EE5ED8">
      <w:pPr>
        <w:widowControl/>
        <w:spacing w:line="560" w:lineRule="exact"/>
        <w:ind w:firstLineChars="250" w:firstLine="800"/>
        <w:jc w:val="left"/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2、获得五星级、四星级学生社团的骨干成员；</w:t>
      </w:r>
    </w:p>
    <w:p w:rsidR="00EE5ED8" w:rsidRDefault="00EE5ED8" w:rsidP="00EE5ED8">
      <w:pPr>
        <w:widowControl/>
        <w:spacing w:line="560" w:lineRule="exact"/>
        <w:ind w:firstLineChars="250" w:firstLine="800"/>
        <w:jc w:val="left"/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3、在学生社团工作满一年，对社团的发展有突出贡献。</w:t>
      </w:r>
    </w:p>
    <w:p w:rsidR="00EE5ED8" w:rsidRDefault="00EE5ED8" w:rsidP="00EE5ED8">
      <w:pPr>
        <w:widowControl/>
        <w:spacing w:line="560" w:lineRule="exact"/>
        <w:jc w:val="left"/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kern w:val="0"/>
          <w:sz w:val="32"/>
          <w:szCs w:val="32"/>
        </w:rPr>
        <w:t>十二、学生社团优秀指导老师评选条件</w:t>
      </w:r>
    </w:p>
    <w:p w:rsidR="00EE5ED8" w:rsidRDefault="00EE5ED8" w:rsidP="00EE5ED8">
      <w:pPr>
        <w:widowControl/>
        <w:spacing w:line="560" w:lineRule="exact"/>
        <w:ind w:firstLineChars="250" w:firstLine="800"/>
        <w:jc w:val="left"/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1、认真指导学生社团开展工作，积极参与学生社团活动；</w:t>
      </w:r>
    </w:p>
    <w:p w:rsidR="00EE5ED8" w:rsidRDefault="00EE5ED8" w:rsidP="00EE5ED8">
      <w:pPr>
        <w:widowControl/>
        <w:spacing w:line="560" w:lineRule="exact"/>
        <w:ind w:firstLineChars="250" w:firstLine="800"/>
        <w:jc w:val="left"/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2、2017-2018星级社团中产生，自愿推荐并报校团委审核。</w:t>
      </w:r>
    </w:p>
    <w:p w:rsidR="00007033" w:rsidRPr="00EE5ED8" w:rsidRDefault="00007033"/>
    <w:sectPr w:rsidR="00007033" w:rsidRPr="00EE5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033" w:rsidRDefault="00007033" w:rsidP="00EE5ED8">
      <w:r>
        <w:separator/>
      </w:r>
    </w:p>
  </w:endnote>
  <w:endnote w:type="continuationSeparator" w:id="1">
    <w:p w:rsidR="00007033" w:rsidRDefault="00007033" w:rsidP="00EE5E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033" w:rsidRDefault="00007033" w:rsidP="00EE5ED8">
      <w:r>
        <w:separator/>
      </w:r>
    </w:p>
  </w:footnote>
  <w:footnote w:type="continuationSeparator" w:id="1">
    <w:p w:rsidR="00007033" w:rsidRDefault="00007033" w:rsidP="00EE5E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5ED8"/>
    <w:rsid w:val="00007033"/>
    <w:rsid w:val="00EE5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D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5E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5E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5E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5E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223</Words>
  <Characters>1274</Characters>
  <Application>Microsoft Office Word</Application>
  <DocSecurity>0</DocSecurity>
  <Lines>10</Lines>
  <Paragraphs>2</Paragraphs>
  <ScaleCrop>false</ScaleCrop>
  <Company>China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2018-04-04T08:24:00Z</dcterms:created>
  <dcterms:modified xsi:type="dcterms:W3CDTF">2018-04-04T08:24:00Z</dcterms:modified>
</cp:coreProperties>
</file>